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广州市工商联（广州市总商会）</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2022年度调研课题委托指南</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b/>
          <w:bCs/>
          <w:kern w:val="2"/>
          <w:sz w:val="44"/>
          <w:szCs w:val="44"/>
          <w:lang w:val="en-US" w:eastAsia="zh-CN" w:bidi="ar-SA"/>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为全面落实中央关于新时代民营经济统战工作的重要部署，坚持围绕中心服务大局，全力创建省“两个健康”示范城市，积极为广州全面推动高质量发展建言献策，按照《中华人民共和国政府采购法》《广州市财政局关于贯彻广东省&lt;政府向社会力量购买服务暂行办法&gt;的通知》（穗财行〔2014〕455号）和《广州市财政局关于进一步明确我市政府向社会力量购买服务有关问题的通知》（穗财行〔2016〕401号）《广州市工商业联合会采购管理办法》等有关规定，广州市工商联（广州市总商会）拟委托具有相关能力的机构开展相关2022年度课题研究工作。现将有关要求公告如下：</w:t>
      </w:r>
    </w:p>
    <w:p>
      <w:pPr>
        <w:keepNext w:val="0"/>
        <w:keepLines w:val="0"/>
        <w:pageBreakBefore w:val="0"/>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kern w:val="2"/>
          <w:sz w:val="32"/>
          <w:szCs w:val="32"/>
          <w:lang w:val="en-US" w:eastAsia="zh-CN" w:bidi="ar-SA"/>
        </w:rPr>
      </w:pPr>
      <w:r>
        <w:rPr>
          <w:rFonts w:hint="eastAsia" w:ascii="黑体" w:hAnsi="黑体" w:eastAsia="黑体" w:cs="黑体"/>
          <w:b w:val="0"/>
          <w:kern w:val="2"/>
          <w:sz w:val="32"/>
          <w:szCs w:val="32"/>
          <w:lang w:val="en-US" w:eastAsia="zh-CN" w:bidi="ar-SA"/>
        </w:rPr>
        <w:t>一、指导思想</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习近平新时代中国特色社会主义思想为指导，深入贯彻落实习近平总书记关于“两个健康”、工商联工作和调查研究工作的重要指示批示精神，坚持正确政治方向，坚持围绕中心服务大局，坚持问题导向、目标导向和结果导向，进一步聚焦主题、明确重点、理顺关系、创新方法、改进作风，提高工商联调研工作的针对性、有序性、深入性、实效性，为推动新时代工商联实现创新发展、更好服务“两个健康”提供理论指导和实践支撑。</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黑体" w:hAnsi="黑体" w:eastAsia="黑体" w:cs="黑体"/>
          <w:b w:val="0"/>
          <w:kern w:val="2"/>
          <w:sz w:val="32"/>
          <w:szCs w:val="32"/>
          <w:lang w:val="en-US" w:eastAsia="zh-CN" w:bidi="ar-SA"/>
        </w:rPr>
        <w:t>二、课题设置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设置重点</w:t>
      </w:r>
      <w:r>
        <w:rPr>
          <w:rFonts w:hint="eastAsia" w:ascii="仿宋" w:hAnsi="仿宋" w:eastAsia="仿宋" w:cs="仿宋"/>
          <w:sz w:val="32"/>
          <w:szCs w:val="32"/>
          <w:lang w:val="en-US" w:eastAsia="zh-CN"/>
        </w:rPr>
        <w:t>课题</w:t>
      </w:r>
      <w:r>
        <w:rPr>
          <w:rFonts w:hint="eastAsia" w:ascii="仿宋" w:hAnsi="仿宋" w:eastAsia="仿宋" w:cs="仿宋"/>
          <w:b w:val="0"/>
          <w:kern w:val="2"/>
          <w:sz w:val="32"/>
          <w:szCs w:val="32"/>
          <w:lang w:val="en-US" w:eastAsia="zh-CN" w:bidi="ar-SA"/>
        </w:rPr>
        <w:t>、合作资助课题共两个类别。</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3"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bCs/>
          <w:kern w:val="2"/>
          <w:sz w:val="32"/>
          <w:szCs w:val="32"/>
          <w:lang w:val="en-US" w:eastAsia="zh-CN" w:bidi="ar-SA"/>
        </w:rPr>
        <w:t>1.重点课题</w:t>
      </w:r>
      <w:r>
        <w:rPr>
          <w:rFonts w:hint="eastAsia" w:ascii="仿宋" w:hAnsi="仿宋" w:eastAsia="仿宋" w:cs="仿宋"/>
          <w:b w:val="0"/>
          <w:kern w:val="2"/>
          <w:sz w:val="32"/>
          <w:szCs w:val="32"/>
          <w:lang w:val="en-US" w:eastAsia="zh-CN" w:bidi="ar-SA"/>
        </w:rPr>
        <w:br w:type="textWrapping"/>
      </w:r>
      <w:r>
        <w:rPr>
          <w:rFonts w:hint="eastAsia" w:ascii="仿宋" w:hAnsi="仿宋" w:eastAsia="仿宋" w:cs="仿宋"/>
          <w:b w:val="0"/>
          <w:kern w:val="2"/>
          <w:sz w:val="32"/>
          <w:szCs w:val="32"/>
          <w:lang w:val="en-US" w:eastAsia="zh-CN" w:bidi="ar-SA"/>
        </w:rPr>
        <w:t>　　重点课题每项资助经费5万元。</w:t>
      </w:r>
      <w:r>
        <w:rPr>
          <w:rFonts w:hint="eastAsia" w:ascii="仿宋" w:hAnsi="仿宋" w:eastAsia="仿宋" w:cs="仿宋"/>
          <w:b w:val="0"/>
          <w:kern w:val="2"/>
          <w:sz w:val="32"/>
          <w:szCs w:val="32"/>
          <w:lang w:val="en-US" w:eastAsia="zh-CN" w:bidi="ar-SA"/>
        </w:rPr>
        <w:br w:type="textWrapping"/>
      </w:r>
      <w:r>
        <w:rPr>
          <w:rFonts w:hint="eastAsia" w:ascii="仿宋" w:hAnsi="仿宋" w:eastAsia="仿宋" w:cs="仿宋"/>
          <w:b w:val="0"/>
          <w:kern w:val="2"/>
          <w:sz w:val="32"/>
          <w:szCs w:val="32"/>
          <w:lang w:val="en-US" w:eastAsia="zh-CN" w:bidi="ar-SA"/>
        </w:rPr>
        <w:t>　　</w:t>
      </w:r>
      <w:r>
        <w:rPr>
          <w:rFonts w:hint="eastAsia" w:ascii="仿宋" w:hAnsi="仿宋" w:eastAsia="仿宋" w:cs="仿宋"/>
          <w:b/>
          <w:bCs/>
          <w:kern w:val="2"/>
          <w:sz w:val="32"/>
          <w:szCs w:val="32"/>
          <w:lang w:val="en-US" w:eastAsia="zh-CN" w:bidi="ar-SA"/>
        </w:rPr>
        <w:t>2.合作资助课题</w:t>
      </w:r>
      <w:r>
        <w:rPr>
          <w:rFonts w:hint="eastAsia" w:ascii="仿宋" w:hAnsi="仿宋" w:eastAsia="仿宋" w:cs="仿宋"/>
          <w:b/>
          <w:bCs/>
          <w:kern w:val="2"/>
          <w:sz w:val="32"/>
          <w:szCs w:val="32"/>
          <w:lang w:val="en-US" w:eastAsia="zh-CN" w:bidi="ar-SA"/>
        </w:rPr>
        <w:br w:type="textWrapping"/>
      </w:r>
      <w:r>
        <w:rPr>
          <w:rFonts w:hint="eastAsia" w:ascii="仿宋" w:hAnsi="仿宋" w:eastAsia="仿宋" w:cs="仿宋"/>
          <w:b w:val="0"/>
          <w:kern w:val="2"/>
          <w:sz w:val="32"/>
          <w:szCs w:val="32"/>
          <w:lang w:val="en-US" w:eastAsia="zh-CN" w:bidi="ar-SA"/>
        </w:rPr>
        <w:t>　　合作资助课题每项资助经费3万元。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黑体" w:hAnsi="黑体" w:eastAsia="黑体" w:cs="黑体"/>
          <w:b w:val="0"/>
          <w:kern w:val="2"/>
          <w:sz w:val="32"/>
          <w:szCs w:val="32"/>
          <w:lang w:val="en-US" w:eastAsia="zh-CN" w:bidi="ar-SA"/>
        </w:rPr>
        <w:t>三、具体要求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（一）申请主体要求。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1.坚持以习近平新时代中国特色社会主义思想为指导，在研究中理论联系实际，注重宏观高度、理论深度和实用价值，力求前瞻性与现实性统一、理论性与可操作性统一。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2.申请主体必须为国内独立的事业单位法人或独立企业法人（需提供组织机构代码证或营业执照副本复印件及相关资质证书），具有履行合同所必需的人员、设备和专业能力，具有良好的商业信誉。以具有相应研究能力的广州地区高等院校、科研院所及其他经审查符合条件的研究单位或组织为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3.申报人必须遵守中华人民共和国宪法和法律，在相关研究领域具有一定学术基础和比较丰富的科研经验，社会责任感强，学风优良；申报人即为课题负责人，能真正承担课题研究任务。挂名或不担负实质性研究工作的人不得作为课题申请人申报研究课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4.申请资料及研究成果需真实有效，弄虚作假者将取消申报资格。</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宋体" w:hAnsi="宋体" w:eastAsia="宋体" w:cs="宋体"/>
          <w:i w:val="0"/>
          <w:caps w:val="0"/>
          <w:color w:val="333333"/>
          <w:spacing w:val="0"/>
          <w:kern w:val="0"/>
          <w:sz w:val="32"/>
          <w:szCs w:val="32"/>
          <w:shd w:val="clear" w:fill="FFFFFF"/>
          <w:lang w:val="en-US" w:eastAsia="zh-CN" w:bidi="ar"/>
        </w:rPr>
      </w:pPr>
      <w:r>
        <w:rPr>
          <w:rFonts w:hint="eastAsia" w:ascii="楷体" w:hAnsi="楷体" w:eastAsia="楷体" w:cs="楷体"/>
          <w:i w:val="0"/>
          <w:caps w:val="0"/>
          <w:color w:val="333333"/>
          <w:spacing w:val="0"/>
          <w:kern w:val="0"/>
          <w:sz w:val="32"/>
          <w:szCs w:val="32"/>
          <w:shd w:val="clear" w:fill="FFFFFF"/>
          <w:lang w:val="en-US" w:eastAsia="zh-CN" w:bidi="ar"/>
        </w:rPr>
        <w:t>（二）研究及成果要求。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1.课题研究必须紧扣课题题目（可在原题目基础上进行细化），契合广州市情，所提的政策建议具有科学性、针对性和较强的可操作性。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2.2022年7月31日前按时提交调研报告（重点课题不少于1.2万字，资助课题不少于1万字），以及报告简版（6000字左右）。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3.课题研究成果版权和使用权归广州市工商联（广州市总商会）所有。未经同意，受托单位及项目组不得对外公开发表。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b w:val="0"/>
          <w:kern w:val="2"/>
          <w:sz w:val="32"/>
          <w:szCs w:val="32"/>
          <w:lang w:val="en-US" w:eastAsia="zh-CN" w:bidi="ar-SA"/>
        </w:rPr>
        <w:t>4.其它要求以合同协商为准。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黑体" w:hAnsi="黑体" w:eastAsia="黑体" w:cs="黑体"/>
          <w:i w:val="0"/>
          <w:caps w:val="0"/>
          <w:color w:val="333333"/>
          <w:spacing w:val="0"/>
          <w:kern w:val="0"/>
          <w:sz w:val="32"/>
          <w:szCs w:val="32"/>
          <w:shd w:val="clear" w:fill="FFFFFF"/>
          <w:lang w:val="en-US" w:eastAsia="zh-CN" w:bidi="ar"/>
        </w:rPr>
      </w:pPr>
      <w:r>
        <w:rPr>
          <w:rFonts w:hint="eastAsia" w:ascii="黑体" w:hAnsi="黑体" w:eastAsia="黑体" w:cs="黑体"/>
          <w:i w:val="0"/>
          <w:caps w:val="0"/>
          <w:color w:val="333333"/>
          <w:spacing w:val="0"/>
          <w:kern w:val="0"/>
          <w:sz w:val="32"/>
          <w:szCs w:val="32"/>
          <w:shd w:val="clear" w:fill="FFFFFF"/>
          <w:lang w:val="en-US" w:eastAsia="zh-CN" w:bidi="ar"/>
        </w:rPr>
        <w:t>四、申请截止日期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2022年5月6日（以寄达时间为准），超时不予受理。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00" w:leftChars="0" w:right="0" w:rightChars="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黑体" w:hAnsi="黑体" w:eastAsia="黑体" w:cs="黑体"/>
          <w:i w:val="0"/>
          <w:caps w:val="0"/>
          <w:color w:val="333333"/>
          <w:spacing w:val="0"/>
          <w:kern w:val="0"/>
          <w:sz w:val="32"/>
          <w:szCs w:val="32"/>
          <w:shd w:val="clear" w:fill="FFFFFF"/>
          <w:lang w:val="en-US" w:eastAsia="zh-CN" w:bidi="ar"/>
        </w:rPr>
        <w:t>五、申请人申报及选定方式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（一）申请人登录广州市工商联网站（</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"http://www.gzfic.org/gzfic/Index.shtml" </w:instrText>
      </w:r>
      <w:r>
        <w:rPr>
          <w:rFonts w:hint="eastAsia" w:ascii="仿宋" w:hAnsi="仿宋" w:eastAsia="仿宋" w:cs="仿宋"/>
          <w:sz w:val="32"/>
          <w:szCs w:val="32"/>
        </w:rPr>
        <w:fldChar w:fldCharType="separate"/>
      </w:r>
      <w:r>
        <w:rPr>
          <w:rStyle w:val="10"/>
          <w:rFonts w:hint="eastAsia" w:ascii="仿宋" w:hAnsi="仿宋" w:eastAsia="仿宋" w:cs="仿宋"/>
          <w:sz w:val="32"/>
          <w:szCs w:val="32"/>
        </w:rPr>
        <w:t>http://www.gzfic.org/gzfic/Index.shtml</w:t>
      </w:r>
      <w:r>
        <w:rPr>
          <w:rFonts w:hint="eastAsia" w:ascii="仿宋" w:hAnsi="仿宋" w:eastAsia="仿宋" w:cs="仿宋"/>
          <w:sz w:val="32"/>
          <w:szCs w:val="32"/>
        </w:rPr>
        <w:fldChar w:fldCharType="end"/>
      </w:r>
      <w:r>
        <w:rPr>
          <w:rFonts w:hint="eastAsia" w:ascii="仿宋" w:hAnsi="仿宋" w:eastAsia="仿宋" w:cs="仿宋"/>
          <w:i w:val="0"/>
          <w:caps w:val="0"/>
          <w:color w:val="333333"/>
          <w:spacing w:val="0"/>
          <w:kern w:val="0"/>
          <w:sz w:val="32"/>
          <w:szCs w:val="32"/>
          <w:shd w:val="clear" w:fill="FFFFFF"/>
          <w:lang w:val="en-US" w:eastAsia="zh-CN" w:bidi="ar"/>
        </w:rPr>
        <w:t>），下载并如实填写《广州市工商联（广州市总商会）课题研究项目申请表》（详见附件）。申请人将填写好的《申请表》加盖公章，与相关资质材料邮寄至广州市工商联（纸质申请资料一式拾份，扫描电子版发至邮箱：</w:t>
      </w:r>
      <w:r>
        <w:rPr>
          <w:rFonts w:hint="default" w:ascii="仿宋" w:hAnsi="仿宋" w:eastAsia="仿宋" w:cs="仿宋"/>
          <w:i w:val="0"/>
          <w:caps w:val="0"/>
          <w:color w:val="333333"/>
          <w:spacing w:val="0"/>
          <w:kern w:val="0"/>
          <w:sz w:val="32"/>
          <w:szCs w:val="32"/>
          <w:shd w:val="clear" w:fill="FFFFFF"/>
          <w:lang w:val="en" w:eastAsia="zh-CN" w:bidi="ar"/>
        </w:rPr>
        <w:t>xcjydyb@gz.gov.cn</w:t>
      </w:r>
      <w:r>
        <w:rPr>
          <w:rFonts w:hint="eastAsia" w:ascii="仿宋" w:hAnsi="仿宋" w:eastAsia="仿宋" w:cs="仿宋"/>
          <w:i w:val="0"/>
          <w:caps w:val="0"/>
          <w:color w:val="333333"/>
          <w:spacing w:val="0"/>
          <w:kern w:val="0"/>
          <w:sz w:val="32"/>
          <w:szCs w:val="32"/>
          <w:shd w:val="clear"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（二）委托单位将对申请单位及其递交的申请资料进行评审，择优选定服务单位。</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（三）服务单位选定后，将在广州市工商联（广州市总商会）网站（</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"http://www.gzfic.org/gzfic/Index.shtml" </w:instrText>
      </w:r>
      <w:r>
        <w:rPr>
          <w:rFonts w:hint="eastAsia" w:ascii="仿宋" w:hAnsi="仿宋" w:eastAsia="仿宋" w:cs="仿宋"/>
          <w:sz w:val="32"/>
          <w:szCs w:val="32"/>
        </w:rPr>
        <w:fldChar w:fldCharType="separate"/>
      </w:r>
      <w:r>
        <w:rPr>
          <w:rStyle w:val="10"/>
          <w:rFonts w:hint="eastAsia" w:ascii="仿宋" w:hAnsi="仿宋" w:eastAsia="仿宋" w:cs="仿宋"/>
          <w:sz w:val="32"/>
          <w:szCs w:val="32"/>
        </w:rPr>
        <w:t>http://www.gzfic.org/gzfic/Index.shtml</w:t>
      </w:r>
      <w:r>
        <w:rPr>
          <w:rFonts w:hint="eastAsia" w:ascii="仿宋" w:hAnsi="仿宋" w:eastAsia="仿宋" w:cs="仿宋"/>
          <w:sz w:val="32"/>
          <w:szCs w:val="32"/>
        </w:rPr>
        <w:fldChar w:fldCharType="end"/>
      </w:r>
      <w:r>
        <w:rPr>
          <w:rFonts w:hint="eastAsia" w:ascii="仿宋" w:hAnsi="仿宋" w:eastAsia="仿宋" w:cs="仿宋"/>
          <w:i w:val="0"/>
          <w:caps w:val="0"/>
          <w:color w:val="333333"/>
          <w:spacing w:val="0"/>
          <w:kern w:val="0"/>
          <w:sz w:val="32"/>
          <w:szCs w:val="32"/>
          <w:shd w:val="clear" w:fill="FFFFFF"/>
          <w:lang w:val="en-US" w:eastAsia="zh-CN" w:bidi="ar"/>
        </w:rPr>
        <w:t>）发布公告，公示后如无异议，双方在规定的时间内签订合同。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黑体" w:hAnsi="黑体" w:eastAsia="黑体" w:cs="黑体"/>
          <w:i w:val="0"/>
          <w:caps w:val="0"/>
          <w:color w:val="333333"/>
          <w:spacing w:val="0"/>
          <w:kern w:val="0"/>
          <w:sz w:val="32"/>
          <w:szCs w:val="32"/>
          <w:shd w:val="clear" w:fill="FFFFFF"/>
          <w:lang w:val="en-US" w:eastAsia="zh-CN" w:bidi="ar"/>
        </w:rPr>
        <w:t>六、课题及联系人</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hint="default" w:ascii="仿宋" w:hAnsi="仿宋" w:eastAsia="仿宋" w:cs="仿宋"/>
          <w:b w:val="0"/>
          <w:bCs/>
          <w:sz w:val="32"/>
          <w:szCs w:val="32"/>
          <w:lang w:val="en-US" w:eastAsia="zh-CN"/>
        </w:rPr>
      </w:pPr>
      <w:r>
        <w:rPr>
          <w:rStyle w:val="9"/>
          <w:rFonts w:hint="eastAsia" w:ascii="楷体" w:hAnsi="楷体" w:eastAsia="楷体" w:cs="楷体"/>
          <w:b w:val="0"/>
          <w:bCs/>
          <w:i w:val="0"/>
          <w:caps w:val="0"/>
          <w:color w:val="333333"/>
          <w:spacing w:val="0"/>
          <w:kern w:val="0"/>
          <w:sz w:val="32"/>
          <w:szCs w:val="32"/>
          <w:shd w:val="clear" w:fill="FFFFFF"/>
          <w:lang w:val="en-US" w:eastAsia="zh-CN" w:bidi="ar"/>
        </w:rPr>
        <w:t>（一）重点课题</w:t>
      </w:r>
      <w:r>
        <w:rPr>
          <w:rFonts w:hint="eastAsia" w:ascii="宋体" w:hAnsi="宋体" w:eastAsia="宋体" w:cs="宋体"/>
          <w:b w:val="0"/>
          <w:bCs/>
          <w:i w:val="0"/>
          <w:caps w:val="0"/>
          <w:color w:val="333333"/>
          <w:spacing w:val="0"/>
          <w:kern w:val="0"/>
          <w:sz w:val="32"/>
          <w:szCs w:val="32"/>
          <w:shd w:val="clear" w:fill="FFFFFF"/>
          <w:lang w:val="en-US" w:eastAsia="zh-CN" w:bidi="ar"/>
        </w:rPr>
        <w:t>​​</w:t>
      </w:r>
      <w:r>
        <w:rPr>
          <w:rFonts w:hint="eastAsia" w:ascii="宋体" w:hAnsi="宋体" w:eastAsia="宋体" w:cs="宋体"/>
          <w:b w:val="0"/>
          <w:bCs/>
          <w:i w:val="0"/>
          <w:caps w:val="0"/>
          <w:color w:val="333333"/>
          <w:spacing w:val="0"/>
          <w:kern w:val="0"/>
          <w:sz w:val="32"/>
          <w:szCs w:val="32"/>
          <w:shd w:val="clear" w:fill="FFFFFF"/>
          <w:lang w:val="en-US" w:eastAsia="zh-CN" w:bidi="ar"/>
        </w:rPr>
        <w:br w:type="textWrapping"/>
      </w:r>
      <w:r>
        <w:rPr>
          <w:rFonts w:hint="eastAsia" w:ascii="宋体" w:hAnsi="宋体" w:eastAsia="宋体" w:cs="宋体"/>
          <w:b w:val="0"/>
          <w:bCs/>
          <w:i w:val="0"/>
          <w:caps w:val="0"/>
          <w:color w:val="333333"/>
          <w:spacing w:val="0"/>
          <w:kern w:val="0"/>
          <w:sz w:val="32"/>
          <w:szCs w:val="32"/>
          <w:shd w:val="clear" w:fill="FFFFFF"/>
          <w:lang w:val="en-US" w:eastAsia="zh-CN" w:bidi="ar"/>
        </w:rPr>
        <w:t xml:space="preserve">    </w:t>
      </w:r>
      <w:r>
        <w:rPr>
          <w:rFonts w:hint="eastAsia" w:ascii="仿宋" w:hAnsi="仿宋" w:eastAsia="仿宋" w:cs="仿宋"/>
          <w:b w:val="0"/>
          <w:bCs/>
          <w:sz w:val="32"/>
          <w:szCs w:val="32"/>
          <w:lang w:val="en-US" w:eastAsia="zh-CN"/>
        </w:rPr>
        <w:t>1.</w:t>
      </w:r>
      <w:r>
        <w:rPr>
          <w:rFonts w:hint="eastAsia" w:ascii="仿宋_GB2312" w:hAnsi="仿宋_GB2312" w:eastAsia="仿宋_GB2312" w:cs="仿宋_GB2312"/>
          <w:b/>
          <w:bCs/>
          <w:sz w:val="32"/>
          <w:szCs w:val="32"/>
          <w:lang w:eastAsia="zh-CN"/>
        </w:rPr>
        <w:t>粤港澳商业文化遗迹现状、转化研究</w:t>
      </w:r>
    </w:p>
    <w:p>
      <w:pPr>
        <w:pStyle w:val="2"/>
        <w:keepNext w:val="0"/>
        <w:keepLines w:val="0"/>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联系人：杨超，联系电话：86199760</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13042076173</w:t>
      </w:r>
    </w:p>
    <w:p>
      <w:pPr>
        <w:pStyle w:val="2"/>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非公有制企业</w:t>
      </w:r>
      <w:r>
        <w:rPr>
          <w:rFonts w:hint="eastAsia" w:ascii="仿宋" w:hAnsi="仿宋" w:eastAsia="仿宋" w:cs="仿宋"/>
          <w:b/>
          <w:bCs/>
          <w:sz w:val="32"/>
          <w:szCs w:val="32"/>
          <w:lang w:eastAsia="zh-CN"/>
        </w:rPr>
        <w:t>人才</w:t>
      </w:r>
      <w:r>
        <w:rPr>
          <w:rFonts w:hint="eastAsia" w:ascii="仿宋" w:hAnsi="仿宋" w:eastAsia="仿宋" w:cs="仿宋"/>
          <w:b/>
          <w:bCs/>
          <w:sz w:val="32"/>
          <w:szCs w:val="32"/>
        </w:rPr>
        <w:t>选用育留机制调查研究</w:t>
      </w:r>
    </w:p>
    <w:p>
      <w:pPr>
        <w:pStyle w:val="2"/>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联系人：刘刚，联系电话：86199272</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 xml:space="preserve">13760616866 </w:t>
      </w:r>
    </w:p>
    <w:p>
      <w:pPr>
        <w:pStyle w:val="2"/>
        <w:ind w:firstLine="643"/>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3.</w:t>
      </w:r>
      <w:r>
        <w:rPr>
          <w:rFonts w:hint="eastAsia" w:ascii="仿宋_GB2312" w:hAnsi="仿宋_GB2312" w:eastAsia="仿宋_GB2312" w:cs="仿宋_GB2312"/>
          <w:b/>
          <w:bCs/>
          <w:sz w:val="32"/>
          <w:szCs w:val="32"/>
          <w:lang w:eastAsia="zh-CN"/>
        </w:rPr>
        <w:t>老城市新活力</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借助城市更新契机推动城市“微景观”改造</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联系人：李茗，联系电话：36760899</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13600043386</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老城市新活力</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加快推进广州预制菜产业发展重整广州餐饮业雄风的对策研究</w:t>
      </w:r>
    </w:p>
    <w:p>
      <w:pPr>
        <w:keepNext w:val="0"/>
        <w:keepLines w:val="0"/>
        <w:pageBreakBefore w:val="0"/>
        <w:numPr>
          <w:ilvl w:val="0"/>
          <w:numId w:val="0"/>
        </w:numPr>
        <w:kinsoku/>
        <w:wordWrap/>
        <w:overflowPunct/>
        <w:topLinePunct w:val="0"/>
        <w:autoSpaceDE/>
        <w:autoSpaceDN/>
        <w:bidi w:val="0"/>
        <w:adjustRightInd/>
        <w:snapToGrid/>
        <w:spacing w:line="600" w:lineRule="exact"/>
        <w:textAlignment w:val="auto"/>
        <w:rPr>
          <w:rStyle w:val="9"/>
          <w:rFonts w:hint="eastAsia" w:ascii="黑体" w:hAnsi="黑体" w:eastAsia="黑体" w:cs="黑体"/>
          <w:b w:val="0"/>
          <w:bCs/>
          <w:i w:val="0"/>
          <w:caps w:val="0"/>
          <w:color w:val="333333"/>
          <w:spacing w:val="0"/>
          <w:sz w:val="32"/>
          <w:szCs w:val="32"/>
          <w:shd w:val="clear" w:fill="FFFFFF"/>
          <w:lang w:val="en-US" w:eastAsia="zh-CN"/>
        </w:rPr>
      </w:pPr>
      <w:r>
        <w:rPr>
          <w:rFonts w:hint="eastAsia" w:ascii="仿宋" w:hAnsi="仿宋" w:eastAsia="仿宋" w:cs="仿宋"/>
          <w:b w:val="0"/>
          <w:bCs/>
          <w:sz w:val="32"/>
          <w:szCs w:val="32"/>
          <w:lang w:val="en-US" w:eastAsia="zh-CN"/>
        </w:rPr>
        <w:t xml:space="preserve">    联系人：朱筠，联系电话：36210921</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13926216663</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仿宋" w:hAnsi="仿宋" w:eastAsia="仿宋" w:cs="仿宋"/>
          <w:b w:val="0"/>
          <w:bCs/>
          <w:sz w:val="32"/>
          <w:szCs w:val="32"/>
          <w:lang w:val="en" w:eastAsia="zh-CN"/>
        </w:rPr>
      </w:pPr>
      <w:r>
        <w:rPr>
          <w:rFonts w:hint="eastAsia" w:ascii="仿宋" w:hAnsi="仿宋" w:eastAsia="仿宋" w:cs="仿宋"/>
          <w:b w:val="0"/>
          <w:bCs/>
          <w:sz w:val="32"/>
          <w:szCs w:val="32"/>
          <w:lang w:val="en-US" w:eastAsia="zh-CN"/>
        </w:rPr>
        <w:t xml:space="preserve">    5.</w:t>
      </w:r>
      <w:r>
        <w:rPr>
          <w:rFonts w:hint="eastAsia" w:ascii="仿宋_GB2312" w:hAnsi="仿宋_GB2312" w:eastAsia="仿宋_GB2312" w:cs="仿宋_GB2312"/>
          <w:b/>
          <w:bCs/>
          <w:sz w:val="32"/>
          <w:szCs w:val="32"/>
          <w:lang w:eastAsia="zh-CN"/>
        </w:rPr>
        <w:t>老城市新活力</w:t>
      </w:r>
      <w:r>
        <w:rPr>
          <w:rFonts w:hint="eastAsia" w:ascii="仿宋_GB2312" w:hAnsi="仿宋_GB2312" w:eastAsia="仿宋_GB2312" w:cs="仿宋_GB2312"/>
          <w:b/>
          <w:bCs/>
          <w:sz w:val="32"/>
          <w:szCs w:val="32"/>
          <w:lang w:val="en-US" w:eastAsia="zh-CN"/>
        </w:rPr>
        <w:t xml:space="preserve"> 广州传统产业数字化转型对策研究——以美妆日化行业为例</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联系人：祁广菲，联系电话：86345282</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13828433614</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 xml:space="preserve">    6.</w:t>
      </w:r>
      <w:r>
        <w:rPr>
          <w:rFonts w:hint="eastAsia" w:ascii="仿宋_GB2312" w:hAnsi="仿宋_GB2312" w:eastAsia="仿宋_GB2312" w:cs="仿宋_GB2312"/>
          <w:b/>
          <w:bCs/>
          <w:sz w:val="32"/>
          <w:szCs w:val="32"/>
          <w:lang w:eastAsia="zh-CN"/>
        </w:rPr>
        <w:t>老城市新活力</w:t>
      </w:r>
      <w:r>
        <w:rPr>
          <w:rFonts w:hint="eastAsia" w:ascii="仿宋_GB2312" w:hAnsi="仿宋_GB2312" w:eastAsia="仿宋_GB2312" w:cs="仿宋_GB2312"/>
          <w:b/>
          <w:bCs/>
          <w:sz w:val="32"/>
          <w:szCs w:val="32"/>
          <w:lang w:val="en-US" w:eastAsia="zh-CN"/>
        </w:rPr>
        <w:t xml:space="preserve"> </w:t>
      </w:r>
      <w:r>
        <w:rPr>
          <w:rFonts w:hint="eastAsia" w:ascii="仿宋" w:hAnsi="仿宋" w:eastAsia="仿宋" w:cs="仿宋"/>
          <w:b/>
          <w:bCs/>
          <w:sz w:val="32"/>
          <w:szCs w:val="32"/>
          <w:lang w:eastAsia="zh-CN"/>
        </w:rPr>
        <w:t>广州老城区传统</w:t>
      </w:r>
      <w:r>
        <w:rPr>
          <w:rFonts w:hint="eastAsia" w:ascii="仿宋_GB2312" w:hAnsi="仿宋_GB2312" w:eastAsia="仿宋_GB2312" w:cs="仿宋_GB2312"/>
          <w:b/>
          <w:bCs/>
          <w:sz w:val="32"/>
          <w:szCs w:val="32"/>
          <w:lang w:eastAsia="zh-CN"/>
        </w:rPr>
        <w:t>专业市场发展研究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联系人：杨朝娇，联系电话：86057189</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13632180186</w:t>
      </w:r>
    </w:p>
    <w:p>
      <w:pPr>
        <w:pStyle w:val="2"/>
        <w:ind w:firstLine="643"/>
        <w:rPr>
          <w:rFonts w:hint="default" w:ascii="仿宋_GB2312" w:hAnsi="仿宋_GB2312" w:eastAsia="仿宋_GB2312" w:cs="仿宋_GB2312"/>
          <w:b w:val="0"/>
          <w:bCs/>
          <w:color w:val="000000"/>
          <w:sz w:val="32"/>
          <w:szCs w:val="32"/>
          <w:lang w:val="en" w:eastAsia="zh-CN"/>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lang w:eastAsia="zh-CN"/>
        </w:rPr>
        <w:t>建立中小民营企业与港澳台侨青创帮扶机制的探索</w:t>
      </w:r>
    </w:p>
    <w:p>
      <w:pPr>
        <w:pStyle w:val="2"/>
        <w:keepNext w:val="0"/>
        <w:keepLines w:val="0"/>
        <w:pageBreakBefore w:val="0"/>
        <w:kinsoku/>
        <w:wordWrap/>
        <w:overflowPunct/>
        <w:topLinePunct w:val="0"/>
        <w:autoSpaceDE/>
        <w:autoSpaceDN/>
        <w:bidi w:val="0"/>
        <w:adjustRightInd/>
        <w:snapToGrid/>
        <w:spacing w:line="600" w:lineRule="exact"/>
        <w:ind w:left="0" w:leftChars="0" w:firstLine="640" w:firstLineChars="0"/>
        <w:textAlignment w:val="auto"/>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联系人：晏任飞，联系电话：86345175  18124263172</w:t>
      </w:r>
    </w:p>
    <w:p>
      <w:pPr>
        <w:pStyle w:val="2"/>
        <w:keepNext w:val="0"/>
        <w:keepLines w:val="0"/>
        <w:pageBreakBefore w:val="0"/>
        <w:kinsoku/>
        <w:wordWrap/>
        <w:overflowPunct/>
        <w:topLinePunct w:val="0"/>
        <w:autoSpaceDE/>
        <w:autoSpaceDN/>
        <w:bidi w:val="0"/>
        <w:adjustRightInd/>
        <w:snapToGrid/>
        <w:spacing w:line="600" w:lineRule="exact"/>
        <w:ind w:left="0" w:leftChars="0" w:firstLine="1932" w:firstLineChars="604"/>
        <w:textAlignment w:val="auto"/>
        <w:rPr>
          <w:rFonts w:hint="eastAsia" w:ascii="仿宋_GB2312" w:hAnsi="仿宋_GB2312" w:eastAsia="仿宋_GB2312" w:cs="仿宋_GB2312"/>
          <w:b/>
          <w:bCs/>
          <w:sz w:val="32"/>
          <w:szCs w:val="32"/>
          <w:lang w:val="en-US" w:eastAsia="zh-CN"/>
        </w:rPr>
      </w:pPr>
      <w:r>
        <w:rPr>
          <w:rFonts w:hint="eastAsia" w:ascii="仿宋" w:hAnsi="仿宋" w:eastAsia="仿宋" w:cs="仿宋"/>
          <w:b w:val="0"/>
          <w:bCs/>
          <w:sz w:val="32"/>
          <w:szCs w:val="32"/>
          <w:lang w:val="en-US" w:eastAsia="zh-CN"/>
        </w:rPr>
        <w:t>许杰，联系电话：86195050</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18873609228</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 xml:space="preserve">    8.</w:t>
      </w:r>
      <w:r>
        <w:rPr>
          <w:rFonts w:hint="eastAsia" w:ascii="仿宋" w:hAnsi="仿宋" w:eastAsia="仿宋" w:cs="仿宋"/>
          <w:b/>
          <w:bCs w:val="0"/>
          <w:sz w:val="32"/>
          <w:szCs w:val="32"/>
          <w:lang w:eastAsia="zh-CN"/>
        </w:rPr>
        <w:t>新时代非公企业党组织提质增效路径研究</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联系人：朱宁利，联系电话：86199879</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13922388459</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val="0"/>
          <w:bCs/>
          <w:sz w:val="32"/>
          <w:szCs w:val="32"/>
        </w:rPr>
      </w:pPr>
      <w:r>
        <w:rPr>
          <w:rFonts w:hint="eastAsia" w:ascii="仿宋_GB2312" w:hAnsi="仿宋_GB2312" w:eastAsia="仿宋_GB2312" w:cs="仿宋_GB2312"/>
          <w:b w:val="0"/>
          <w:bCs/>
          <w:color w:val="000000"/>
          <w:sz w:val="32"/>
          <w:szCs w:val="32"/>
          <w:lang w:val="en-US" w:eastAsia="zh-CN"/>
        </w:rPr>
        <w:t xml:space="preserve"> </w:t>
      </w:r>
      <w:r>
        <w:rPr>
          <w:rFonts w:hint="eastAsia" w:ascii="仿宋" w:hAnsi="仿宋" w:eastAsia="仿宋" w:cs="仿宋"/>
          <w:b w:val="0"/>
          <w:bCs/>
          <w:sz w:val="32"/>
          <w:szCs w:val="32"/>
          <w:lang w:val="en-US" w:eastAsia="zh-CN"/>
        </w:rPr>
        <w:t xml:space="preserve">  </w:t>
      </w:r>
      <w:r>
        <w:rPr>
          <w:rFonts w:hint="eastAsia" w:ascii="仿宋" w:hAnsi="仿宋" w:eastAsia="仿宋" w:cs="仿宋"/>
          <w:b/>
          <w:bCs w:val="0"/>
          <w:sz w:val="32"/>
          <w:szCs w:val="32"/>
          <w:lang w:val="en-US" w:eastAsia="zh-CN"/>
        </w:rPr>
        <w:t xml:space="preserve"> 9.</w:t>
      </w:r>
      <w:r>
        <w:rPr>
          <w:rFonts w:hint="eastAsia" w:ascii="仿宋" w:hAnsi="仿宋" w:eastAsia="仿宋" w:cs="仿宋"/>
          <w:b/>
          <w:bCs w:val="0"/>
          <w:sz w:val="32"/>
          <w:szCs w:val="32"/>
        </w:rPr>
        <w:t>合规语境下营商环境优化的新路径探索——以合规整改助推广州市民营企业合规建设</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color w:val="000000"/>
          <w:sz w:val="32"/>
          <w:szCs w:val="32"/>
          <w:lang w:val="en-US" w:eastAsia="zh-CN"/>
        </w:rPr>
      </w:pPr>
      <w:r>
        <w:rPr>
          <w:rFonts w:hint="eastAsia" w:ascii="仿宋" w:hAnsi="仿宋" w:eastAsia="仿宋" w:cs="仿宋"/>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 w:hAnsi="仿宋" w:eastAsia="仿宋" w:cs="仿宋"/>
          <w:b w:val="0"/>
          <w:bCs/>
          <w:sz w:val="32"/>
          <w:szCs w:val="32"/>
          <w:lang w:val="en-US" w:eastAsia="zh-CN"/>
        </w:rPr>
        <w:t>联系人：杨南钦，联系电话：86199716 18688865785</w:t>
      </w:r>
      <w:r>
        <w:rPr>
          <w:rFonts w:hint="eastAsia" w:ascii="仿宋_GB2312" w:hAnsi="仿宋_GB2312" w:eastAsia="仿宋_GB2312" w:cs="仿宋_GB2312"/>
          <w:b w:val="0"/>
          <w:bCs/>
          <w:color w:val="000000"/>
          <w:sz w:val="32"/>
          <w:szCs w:val="32"/>
          <w:lang w:val="en-US" w:eastAsia="zh-CN"/>
        </w:rPr>
        <w:t xml:space="preserve">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textAlignment w:val="auto"/>
        <w:rPr>
          <w:rFonts w:hint="eastAsia" w:ascii="仿宋" w:hAnsi="仿宋" w:eastAsia="仿宋" w:cs="仿宋"/>
          <w:b w:val="0"/>
          <w:bCs/>
          <w:sz w:val="32"/>
          <w:szCs w:val="32"/>
          <w:lang w:eastAsia="zh-CN"/>
        </w:rPr>
      </w:pPr>
      <w:r>
        <w:rPr>
          <w:rStyle w:val="9"/>
          <w:rFonts w:hint="eastAsia" w:ascii="楷体" w:hAnsi="楷体" w:eastAsia="楷体" w:cs="楷体"/>
          <w:b w:val="0"/>
          <w:bCs/>
          <w:i w:val="0"/>
          <w:caps w:val="0"/>
          <w:color w:val="333333"/>
          <w:spacing w:val="0"/>
          <w:sz w:val="32"/>
          <w:szCs w:val="32"/>
          <w:shd w:val="clear" w:fill="FFFFFF"/>
          <w:lang w:val="en-US" w:eastAsia="zh-CN"/>
        </w:rPr>
        <w:t xml:space="preserve">    （</w:t>
      </w:r>
      <w:r>
        <w:rPr>
          <w:rStyle w:val="9"/>
          <w:rFonts w:hint="eastAsia" w:ascii="楷体" w:hAnsi="楷体" w:eastAsia="楷体" w:cs="楷体"/>
          <w:b w:val="0"/>
          <w:bCs/>
          <w:i w:val="0"/>
          <w:caps w:val="0"/>
          <w:color w:val="333333"/>
          <w:spacing w:val="0"/>
          <w:sz w:val="32"/>
          <w:szCs w:val="32"/>
          <w:shd w:val="clear" w:fill="FFFFFF"/>
        </w:rPr>
        <w:t>二</w:t>
      </w:r>
      <w:r>
        <w:rPr>
          <w:rStyle w:val="9"/>
          <w:rFonts w:hint="eastAsia" w:ascii="楷体" w:hAnsi="楷体" w:eastAsia="楷体" w:cs="楷体"/>
          <w:b w:val="0"/>
          <w:bCs/>
          <w:i w:val="0"/>
          <w:caps w:val="0"/>
          <w:color w:val="333333"/>
          <w:spacing w:val="0"/>
          <w:sz w:val="32"/>
          <w:szCs w:val="32"/>
          <w:shd w:val="clear" w:fill="FFFFFF"/>
          <w:lang w:eastAsia="zh-CN"/>
        </w:rPr>
        <w:t>）合作资助课题</w:t>
      </w:r>
    </w:p>
    <w:p>
      <w:pPr>
        <w:pStyle w:val="2"/>
        <w:keepNext w:val="0"/>
        <w:keepLines w:val="0"/>
        <w:pageBreakBefore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10.广州市不良资产管理产业发展和履行金融稳定社会责任情况研究</w:t>
      </w:r>
    </w:p>
    <w:p>
      <w:pPr>
        <w:pStyle w:val="2"/>
        <w:keepNext w:val="0"/>
        <w:keepLines w:val="0"/>
        <w:pageBreakBefore w:val="0"/>
        <w:numPr>
          <w:ilvl w:val="0"/>
          <w:numId w:val="0"/>
        </w:numPr>
        <w:kinsoku/>
        <w:wordWrap/>
        <w:overflowPunct/>
        <w:topLinePunct w:val="0"/>
        <w:autoSpaceDE/>
        <w:autoSpaceDN/>
        <w:bidi w:val="0"/>
        <w:adjustRightInd/>
        <w:snapToGrid/>
        <w:spacing w:line="600" w:lineRule="exact"/>
        <w:ind w:left="640" w:leftChars="0"/>
        <w:textAlignment w:val="auto"/>
        <w:rPr>
          <w:rFonts w:hint="default"/>
          <w:b w:val="0"/>
          <w:bCs/>
          <w:sz w:val="32"/>
          <w:szCs w:val="32"/>
          <w:lang w:val="en-US"/>
        </w:rPr>
      </w:pPr>
      <w:r>
        <w:rPr>
          <w:rFonts w:hint="eastAsia" w:ascii="仿宋" w:hAnsi="仿宋" w:eastAsia="仿宋" w:cs="仿宋"/>
          <w:b w:val="0"/>
          <w:bCs/>
          <w:sz w:val="32"/>
          <w:szCs w:val="32"/>
          <w:lang w:val="en-US" w:eastAsia="zh-CN"/>
        </w:rPr>
        <w:t>联系人：张佩佩，联系电话：86199489  13247576281</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11.旧改拆迁补偿增值税处理问题调研</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联系人：杨朝娇，联系电话：86057189</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13632180186</w:t>
      </w:r>
    </w:p>
    <w:p>
      <w:pPr>
        <w:pStyle w:val="2"/>
        <w:keepNext w:val="0"/>
        <w:keepLines w:val="0"/>
        <w:pageBreakBefore w:val="0"/>
        <w:kinsoku/>
        <w:wordWrap/>
        <w:overflowPunct/>
        <w:topLinePunct w:val="0"/>
        <w:autoSpaceDE/>
        <w:autoSpaceDN/>
        <w:bidi w:val="0"/>
        <w:adjustRightInd/>
        <w:snapToGrid/>
        <w:spacing w:line="600" w:lineRule="exact"/>
        <w:ind w:left="0" w:leftChars="0" w:firstLine="640" w:firstLineChars="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12.</w:t>
      </w:r>
      <w:r>
        <w:rPr>
          <w:rFonts w:hint="eastAsia" w:ascii="仿宋" w:hAnsi="仿宋" w:eastAsia="仿宋" w:cs="仿宋"/>
          <w:b/>
          <w:bCs/>
          <w:sz w:val="32"/>
          <w:szCs w:val="32"/>
        </w:rPr>
        <w:t>广州市民营企业</w:t>
      </w:r>
      <w:r>
        <w:rPr>
          <w:rFonts w:hint="eastAsia" w:ascii="仿宋" w:hAnsi="仿宋" w:eastAsia="仿宋" w:cs="仿宋"/>
          <w:b/>
          <w:bCs/>
          <w:sz w:val="32"/>
          <w:szCs w:val="32"/>
          <w:lang w:eastAsia="zh-CN"/>
        </w:rPr>
        <w:t>知识产权满意度促进机制调研及对策建议</w:t>
      </w:r>
    </w:p>
    <w:p>
      <w:pPr>
        <w:pStyle w:val="2"/>
        <w:keepNext w:val="0"/>
        <w:keepLines w:val="0"/>
        <w:pageBreakBefore w:val="0"/>
        <w:kinsoku/>
        <w:wordWrap/>
        <w:overflowPunct/>
        <w:topLinePunct w:val="0"/>
        <w:autoSpaceDE/>
        <w:autoSpaceDN/>
        <w:bidi w:val="0"/>
        <w:adjustRightInd/>
        <w:snapToGrid/>
        <w:spacing w:line="600" w:lineRule="exact"/>
        <w:ind w:left="0" w:leftChars="0" w:firstLine="640" w:firstLineChars="0"/>
        <w:textAlignment w:val="auto"/>
        <w:rPr>
          <w:rFonts w:hint="eastAsia" w:ascii="仿宋" w:hAnsi="仿宋" w:eastAsia="仿宋" w:cs="仿宋"/>
          <w:b/>
          <w:bCs/>
          <w:sz w:val="32"/>
          <w:szCs w:val="32"/>
          <w:lang w:val="en" w:eastAsia="zh-CN"/>
        </w:rPr>
      </w:pPr>
      <w:r>
        <w:rPr>
          <w:rFonts w:hint="eastAsia" w:ascii="仿宋" w:hAnsi="仿宋" w:eastAsia="仿宋" w:cs="仿宋"/>
          <w:b w:val="0"/>
          <w:bCs/>
          <w:sz w:val="32"/>
          <w:szCs w:val="32"/>
          <w:lang w:val="en-US" w:eastAsia="zh-CN"/>
        </w:rPr>
        <w:t>联系人：蔡晓，联系电话：</w:t>
      </w:r>
      <w:r>
        <w:rPr>
          <w:rFonts w:hint="eastAsia" w:ascii="仿宋" w:hAnsi="仿宋" w:eastAsia="仿宋" w:cs="仿宋"/>
          <w:b w:val="0"/>
          <w:bCs/>
          <w:sz w:val="32"/>
          <w:szCs w:val="32"/>
          <w:lang w:val="en-US" w:eastAsia="zh-CN"/>
        </w:rPr>
        <w:tab/>
      </w:r>
      <w:r>
        <w:rPr>
          <w:rFonts w:hint="eastAsia" w:ascii="仿宋" w:hAnsi="仿宋" w:eastAsia="仿宋" w:cs="仿宋"/>
          <w:b w:val="0"/>
          <w:bCs/>
          <w:sz w:val="32"/>
          <w:szCs w:val="32"/>
          <w:lang w:val="en-US" w:eastAsia="zh-CN"/>
        </w:rPr>
        <w:t>18818850873</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val="en-US" w:eastAsia="zh-CN"/>
        </w:rPr>
      </w:pPr>
      <w:r>
        <w:rPr>
          <w:rFonts w:hint="eastAsia" w:ascii="仿宋_GB2312" w:hAnsi="仿宋_GB2312" w:eastAsia="仿宋_GB2312" w:cs="仿宋_GB2312"/>
          <w:b/>
          <w:bCs/>
          <w:sz w:val="32"/>
          <w:szCs w:val="32"/>
          <w:lang w:val="en-US" w:eastAsia="zh-CN"/>
        </w:rPr>
        <w:t>13.黄埔区建设</w:t>
      </w:r>
      <w:r>
        <w:rPr>
          <w:rFonts w:hint="eastAsia" w:ascii="仿宋" w:hAnsi="仿宋" w:eastAsia="仿宋" w:cs="仿宋"/>
          <w:b/>
          <w:bCs/>
          <w:sz w:val="32"/>
          <w:szCs w:val="32"/>
        </w:rPr>
        <w:t>“</w:t>
      </w:r>
      <w:r>
        <w:rPr>
          <w:rFonts w:hint="eastAsia" w:ascii="仿宋" w:hAnsi="仿宋" w:eastAsia="仿宋" w:cs="仿宋"/>
          <w:b/>
          <w:bCs/>
          <w:sz w:val="32"/>
          <w:szCs w:val="32"/>
          <w:lang w:eastAsia="zh-CN"/>
        </w:rPr>
        <w:t>两个健康</w:t>
      </w:r>
      <w:r>
        <w:rPr>
          <w:rFonts w:hint="eastAsia" w:ascii="仿宋" w:hAnsi="仿宋" w:eastAsia="仿宋" w:cs="仿宋"/>
          <w:b/>
          <w:bCs/>
          <w:sz w:val="32"/>
          <w:szCs w:val="32"/>
        </w:rPr>
        <w:t>”</w:t>
      </w:r>
      <w:r>
        <w:rPr>
          <w:rFonts w:hint="eastAsia" w:ascii="仿宋" w:hAnsi="仿宋" w:eastAsia="仿宋" w:cs="仿宋"/>
          <w:b/>
          <w:bCs/>
          <w:sz w:val="32"/>
          <w:szCs w:val="32"/>
          <w:lang w:eastAsia="zh-CN"/>
        </w:rPr>
        <w:t>示范区的路径探索研究</w:t>
      </w:r>
    </w:p>
    <w:p>
      <w:pPr>
        <w:pStyle w:val="2"/>
        <w:numPr>
          <w:ilvl w:val="0"/>
          <w:numId w:val="0"/>
        </w:numPr>
        <w:ind w:firstLine="640" w:firstLineChars="200"/>
        <w:rPr>
          <w:rFonts w:hint="default" w:ascii="仿宋" w:hAnsi="仿宋" w:eastAsia="仿宋" w:cs="仿宋"/>
          <w:b w:val="0"/>
          <w:bCs/>
          <w:kern w:val="2"/>
          <w:sz w:val="32"/>
          <w:szCs w:val="32"/>
          <w:lang w:val="en-US" w:eastAsia="zh-CN" w:bidi="ar-SA"/>
        </w:rPr>
      </w:pPr>
      <w:r>
        <w:rPr>
          <w:rFonts w:hint="eastAsia" w:ascii="仿宋" w:hAnsi="仿宋" w:eastAsia="仿宋" w:cs="仿宋"/>
          <w:b w:val="0"/>
          <w:bCs/>
          <w:sz w:val="32"/>
          <w:szCs w:val="32"/>
          <w:lang w:val="en-US" w:eastAsia="zh-CN"/>
        </w:rPr>
        <w:t>联</w:t>
      </w:r>
      <w:r>
        <w:rPr>
          <w:rFonts w:hint="eastAsia" w:ascii="仿宋" w:hAnsi="仿宋" w:eastAsia="仿宋" w:cs="仿宋"/>
          <w:b w:val="0"/>
          <w:bCs/>
          <w:kern w:val="2"/>
          <w:sz w:val="32"/>
          <w:szCs w:val="32"/>
          <w:lang w:val="en-US" w:eastAsia="zh-CN" w:bidi="ar-SA"/>
        </w:rPr>
        <w:t>系人：刘学生，联系电话：86199309  13924111751</w:t>
      </w:r>
    </w:p>
    <w:p>
      <w:pPr>
        <w:pStyle w:val="2"/>
        <w:numPr>
          <w:ilvl w:val="0"/>
          <w:numId w:val="0"/>
        </w:numPr>
        <w:ind w:firstLine="1920" w:firstLineChars="600"/>
        <w:rPr>
          <w:rFonts w:hint="eastAsia" w:ascii="仿宋_GB2312" w:hAnsi="仿宋_GB2312" w:eastAsia="仿宋_GB2312" w:cs="仿宋_GB2312"/>
          <w:b/>
          <w:bCs/>
          <w:sz w:val="32"/>
          <w:szCs w:val="32"/>
          <w:lang w:eastAsia="zh-CN"/>
        </w:rPr>
      </w:pPr>
      <w:r>
        <w:rPr>
          <w:rFonts w:hint="eastAsia" w:ascii="仿宋" w:hAnsi="仿宋" w:eastAsia="仿宋" w:cs="仿宋"/>
          <w:b w:val="0"/>
          <w:bCs/>
          <w:kern w:val="2"/>
          <w:sz w:val="32"/>
          <w:szCs w:val="32"/>
          <w:lang w:val="en-US" w:eastAsia="zh-CN" w:bidi="ar-SA"/>
        </w:rPr>
        <w:t>侯雪刚，联系电话：86199760   13500008742</w:t>
      </w:r>
    </w:p>
    <w:p>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sz w:val="32"/>
          <w:szCs w:val="32"/>
          <w:lang w:val="en-US" w:eastAsia="zh-CN"/>
        </w:rPr>
      </w:pPr>
    </w:p>
    <w:p>
      <w:pPr>
        <w:pStyle w:val="3"/>
        <w:keepNext w:val="0"/>
        <w:keepLines w:val="0"/>
        <w:pageBreakBefore w:val="0"/>
        <w:kinsoku/>
        <w:wordWrap/>
        <w:overflowPunct/>
        <w:topLinePunct w:val="0"/>
        <w:autoSpaceDE/>
        <w:autoSpaceDN/>
        <w:bidi w:val="0"/>
        <w:adjustRightInd/>
        <w:snapToGrid/>
        <w:spacing w:line="600" w:lineRule="exact"/>
        <w:ind w:firstLine="400"/>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_GB2312" w:hAnsi="宋体" w:eastAsia="仿宋_GB2312"/>
          <w:spacing w:val="-30"/>
          <w:sz w:val="32"/>
          <w:szCs w:val="32"/>
        </w:rPr>
        <w:t>附件</w:t>
      </w:r>
      <w:r>
        <w:rPr>
          <w:rFonts w:hint="eastAsia" w:ascii="仿宋_GB2312" w:hAnsi="宋体" w:eastAsia="仿宋_GB2312"/>
          <w:spacing w:val="-30"/>
          <w:sz w:val="32"/>
          <w:szCs w:val="32"/>
          <w:lang w:val="en-US" w:eastAsia="zh-CN"/>
        </w:rPr>
        <w:t>：广州市工商业联合会（广州市总商会）课题研究项目申请表</w:t>
      </w:r>
      <w:r>
        <w:rPr>
          <w:rFonts w:hint="eastAsia" w:ascii="仿宋" w:hAnsi="仿宋" w:eastAsia="仿宋" w:cs="仿宋"/>
          <w:i w:val="0"/>
          <w:caps w:val="0"/>
          <w:color w:val="333333"/>
          <w:spacing w:val="0"/>
          <w:kern w:val="0"/>
          <w:sz w:val="32"/>
          <w:szCs w:val="32"/>
          <w:shd w:val="clear" w:fill="FFFFFF"/>
          <w:lang w:val="en-US" w:eastAsia="zh-CN" w:bidi="ar"/>
        </w:rPr>
        <w:t xml:space="preserve">  </w:t>
      </w:r>
    </w:p>
    <w:p>
      <w:pPr>
        <w:pStyle w:val="3"/>
        <w:keepNext w:val="0"/>
        <w:keepLines w:val="0"/>
        <w:pageBreakBefore w:val="0"/>
        <w:kinsoku/>
        <w:wordWrap/>
        <w:overflowPunct/>
        <w:topLinePunct w:val="0"/>
        <w:autoSpaceDE/>
        <w:autoSpaceDN/>
        <w:bidi w:val="0"/>
        <w:adjustRightInd/>
        <w:snapToGrid/>
        <w:spacing w:line="600" w:lineRule="exact"/>
        <w:ind w:firstLine="400"/>
        <w:textAlignment w:val="auto"/>
        <w:rPr>
          <w:rFonts w:hint="eastAsia" w:ascii="仿宋" w:hAnsi="仿宋" w:eastAsia="仿宋" w:cs="仿宋"/>
          <w:i w:val="0"/>
          <w:caps w:val="0"/>
          <w:color w:val="333333"/>
          <w:spacing w:val="0"/>
          <w:kern w:val="0"/>
          <w:sz w:val="32"/>
          <w:szCs w:val="32"/>
          <w:shd w:val="clear" w:fill="FFFFFF"/>
          <w:lang w:val="en-US" w:eastAsia="zh-CN" w:bidi="ar"/>
        </w:rPr>
      </w:pPr>
      <w:bookmarkStart w:id="0" w:name="_GoBack"/>
      <w:bookmarkEnd w:id="0"/>
      <w:r>
        <w:rPr>
          <w:rFonts w:hint="eastAsia" w:ascii="仿宋" w:hAnsi="仿宋" w:eastAsia="仿宋" w:cs="仿宋"/>
          <w:i w:val="0"/>
          <w:caps w:val="0"/>
          <w:color w:val="333333"/>
          <w:spacing w:val="0"/>
          <w:kern w:val="0"/>
          <w:sz w:val="32"/>
          <w:szCs w:val="32"/>
          <w:shd w:val="clear" w:fill="FFFFFF"/>
          <w:lang w:val="en-US" w:eastAsia="zh-CN" w:bidi="ar"/>
        </w:rPr>
        <w:t xml:space="preserv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00" w:leftChars="0" w:right="0" w:rightChars="0" w:firstLine="4108" w:firstLineChars="1284"/>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 xml:space="preserve"> 广州市工商业联合会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600" w:leftChars="0" w:right="0" w:rightChars="0" w:firstLine="6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 xml:space="preserve">                           广州市总商会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5120" w:firstLineChars="1600"/>
        <w:jc w:val="both"/>
        <w:textAlignment w:val="auto"/>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202</w:t>
      </w:r>
      <w:r>
        <w:rPr>
          <w:rFonts w:hint="default" w:ascii="仿宋" w:hAnsi="仿宋" w:eastAsia="仿宋" w:cs="仿宋"/>
          <w:i w:val="0"/>
          <w:caps w:val="0"/>
          <w:color w:val="333333"/>
          <w:spacing w:val="0"/>
          <w:kern w:val="0"/>
          <w:sz w:val="32"/>
          <w:szCs w:val="32"/>
          <w:shd w:val="clear" w:fill="FFFFFF"/>
          <w:lang w:val="en" w:eastAsia="zh-CN" w:bidi="ar"/>
        </w:rPr>
        <w:t>2</w:t>
      </w:r>
      <w:r>
        <w:rPr>
          <w:rFonts w:hint="eastAsia" w:ascii="仿宋" w:hAnsi="仿宋" w:eastAsia="仿宋" w:cs="仿宋"/>
          <w:i w:val="0"/>
          <w:caps w:val="0"/>
          <w:color w:val="333333"/>
          <w:spacing w:val="0"/>
          <w:kern w:val="0"/>
          <w:sz w:val="32"/>
          <w:szCs w:val="32"/>
          <w:shd w:val="clear" w:fill="FFFFFF"/>
          <w:lang w:val="en-US" w:eastAsia="zh-CN" w:bidi="ar"/>
        </w:rPr>
        <w:t>年4月22日</w:t>
      </w:r>
      <w:r>
        <w:rPr>
          <w:rFonts w:hint="eastAsia" w:ascii="仿宋" w:hAnsi="仿宋" w:eastAsia="仿宋" w:cs="仿宋"/>
          <w:i w:val="0"/>
          <w:caps w:val="0"/>
          <w:color w:val="333333"/>
          <w:spacing w:val="0"/>
          <w:kern w:val="0"/>
          <w:sz w:val="32"/>
          <w:szCs w:val="32"/>
          <w:shd w:val="clear" w:fill="FFFFFF"/>
          <w:lang w:val="en-US" w:eastAsia="zh-CN" w:bidi="ar"/>
        </w:rPr>
        <w:br w:type="textWrapping"/>
      </w:r>
      <w:r>
        <w:rPr>
          <w:rFonts w:hint="eastAsia" w:ascii="仿宋" w:hAnsi="仿宋" w:eastAsia="仿宋" w:cs="仿宋"/>
          <w:i w:val="0"/>
          <w:caps w:val="0"/>
          <w:color w:val="333333"/>
          <w:spacing w:val="0"/>
          <w:kern w:val="0"/>
          <w:sz w:val="32"/>
          <w:szCs w:val="32"/>
          <w:shd w:val="clear" w:fill="FFFFFF"/>
          <w:lang w:val="en-US" w:eastAsia="zh-CN" w:bidi="ar"/>
        </w:rPr>
        <w:t>　　</w:t>
      </w:r>
    </w:p>
    <w:sectPr>
      <w:headerReference r:id="rId3" w:type="default"/>
      <w:footerReference r:id="rId4" w:type="default"/>
      <w:pgSz w:w="11906" w:h="16838"/>
      <w:pgMar w:top="2041" w:right="1531" w:bottom="2041"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auto"/>
    <w:pitch w:val="default"/>
    <w:sig w:usb0="00000000" w:usb1="00000000"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E4048"/>
    <w:rsid w:val="05444752"/>
    <w:rsid w:val="08DD1ED1"/>
    <w:rsid w:val="0B923BF5"/>
    <w:rsid w:val="299E777D"/>
    <w:rsid w:val="34D77A02"/>
    <w:rsid w:val="34EE3601"/>
    <w:rsid w:val="35947D9D"/>
    <w:rsid w:val="3BB4559E"/>
    <w:rsid w:val="3CF35A9A"/>
    <w:rsid w:val="414E3907"/>
    <w:rsid w:val="4C42062B"/>
    <w:rsid w:val="4D9E4048"/>
    <w:rsid w:val="544D0DB0"/>
    <w:rsid w:val="5CAD25B4"/>
    <w:rsid w:val="5DDEE6A8"/>
    <w:rsid w:val="5E0463E8"/>
    <w:rsid w:val="5EFF703D"/>
    <w:rsid w:val="602175F4"/>
    <w:rsid w:val="60C82536"/>
    <w:rsid w:val="66EEF011"/>
    <w:rsid w:val="68BDF99D"/>
    <w:rsid w:val="6924496F"/>
    <w:rsid w:val="6FDBF33B"/>
    <w:rsid w:val="6FF36D78"/>
    <w:rsid w:val="71FE4A37"/>
    <w:rsid w:val="74C7C86A"/>
    <w:rsid w:val="759E1094"/>
    <w:rsid w:val="763E8B33"/>
    <w:rsid w:val="767A772E"/>
    <w:rsid w:val="7ECD9A67"/>
    <w:rsid w:val="7F2C4DA8"/>
    <w:rsid w:val="7FEBA787"/>
    <w:rsid w:val="BE6379A0"/>
    <w:rsid w:val="BEF3D56B"/>
    <w:rsid w:val="D9EB7EE0"/>
    <w:rsid w:val="DB9F1A7B"/>
    <w:rsid w:val="DCBF2318"/>
    <w:rsid w:val="DFF3B4D0"/>
    <w:rsid w:val="DFFEDC37"/>
    <w:rsid w:val="EFF762BC"/>
    <w:rsid w:val="F7B20503"/>
    <w:rsid w:val="FBFE612D"/>
    <w:rsid w:val="FCEE83A6"/>
    <w:rsid w:val="FDFE2CCF"/>
    <w:rsid w:val="FEFBBA53"/>
    <w:rsid w:val="FF8DFDF3"/>
    <w:rsid w:val="FFBFA78A"/>
    <w:rsid w:val="FFE5854C"/>
    <w:rsid w:val="FFFB1661"/>
    <w:rsid w:val="FFFF19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等线" w:hAnsi="等线" w:eastAsia="等线"/>
    </w:rPr>
  </w:style>
  <w:style w:type="paragraph" w:styleId="3">
    <w:name w:val="Body Text"/>
    <w:basedOn w:val="1"/>
    <w:qFormat/>
    <w:uiPriority w:val="0"/>
    <w:pPr>
      <w:spacing w:after="120" w:afterLines="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Office_11.8.2.10552_F1E327BC-269C-435d-A152-05C5408002CA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2021-03-23T07:52:00Z</dcterms:created>
  <dc:creator>Administrator</dc:creator>
  <cp:lastModifiedBy>lenovo</cp:lastModifiedBy>
  <cp:lastPrinted>2022-04-23T06:37:00Z</cp:lastPrinted>
  <dcterms:modified xsi:type="dcterms:W3CDTF">2022-04-24T09:28:51Z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2052-11.8.2.10552</vt:lpwstr>
  </property>
</Properties>
</file>